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558" w:rsidRDefault="00F65558" w:rsidP="00F65558">
      <w:pPr>
        <w:spacing w:line="360" w:lineRule="auto"/>
        <w:jc w:val="center"/>
        <w:rPr>
          <w:rFonts w:cstheme="minorHAnsi"/>
          <w:b/>
          <w:caps/>
        </w:rPr>
      </w:pPr>
      <w:r w:rsidRPr="005670FE">
        <w:rPr>
          <w:rFonts w:cstheme="minorHAnsi"/>
          <w:b/>
          <w:caps/>
        </w:rPr>
        <w:t>PROG</w:t>
      </w:r>
      <w:r>
        <w:rPr>
          <w:rFonts w:cstheme="minorHAnsi"/>
          <w:b/>
          <w:caps/>
        </w:rPr>
        <w:t>RAMMA TRIENNALE SPESE GENERALI</w:t>
      </w:r>
    </w:p>
    <w:p w:rsidR="00F65558" w:rsidRPr="005670FE" w:rsidRDefault="00F65558" w:rsidP="00F65558">
      <w:pPr>
        <w:spacing w:line="360" w:lineRule="auto"/>
        <w:jc w:val="center"/>
        <w:rPr>
          <w:rFonts w:cstheme="minorHAnsi"/>
          <w:b/>
          <w:caps/>
        </w:rPr>
      </w:pPr>
      <w:r w:rsidRPr="005670FE">
        <w:rPr>
          <w:rFonts w:cstheme="minorHAnsi"/>
          <w:b/>
          <w:caps/>
        </w:rPr>
        <w:t>CUP: G46B19005120005</w:t>
      </w:r>
    </w:p>
    <w:p w:rsidR="0068345C" w:rsidRPr="00A21947" w:rsidRDefault="0068345C" w:rsidP="00A21947">
      <w:pPr>
        <w:spacing w:after="80" w:line="240" w:lineRule="auto"/>
        <w:jc w:val="center"/>
        <w:rPr>
          <w:rFonts w:cstheme="minorHAnsi"/>
          <w:b/>
        </w:rPr>
      </w:pPr>
    </w:p>
    <w:p w:rsidR="00F65558" w:rsidRDefault="00A21947" w:rsidP="00A21947">
      <w:pPr>
        <w:spacing w:after="80" w:line="240" w:lineRule="auto"/>
        <w:jc w:val="center"/>
        <w:rPr>
          <w:rFonts w:cstheme="minorHAnsi"/>
          <w:b/>
        </w:rPr>
      </w:pPr>
      <w:r w:rsidRPr="00A21947">
        <w:rPr>
          <w:rFonts w:cstheme="minorHAnsi"/>
          <w:b/>
        </w:rPr>
        <w:t>SERVIZIO DI ASSISTENZA INFORMATICA, CONSULENZA ORGANIZZATIVA, GESTIONALE E GIURIDICA PER LA CONDUZIONE DELLA PIATTAFORMA DI EPROCUREMENT E IL MIGLIORAMENTO E L’OTTIMIZZAZION</w:t>
      </w:r>
      <w:r w:rsidR="00F65558">
        <w:rPr>
          <w:rFonts w:cstheme="minorHAnsi"/>
          <w:b/>
        </w:rPr>
        <w:t>E DELLE PROCEDURE DI ACQUISTO</w:t>
      </w:r>
    </w:p>
    <w:p w:rsidR="0068345C" w:rsidRPr="00A21947" w:rsidRDefault="0068345C" w:rsidP="00A21947">
      <w:pPr>
        <w:spacing w:after="80" w:line="240" w:lineRule="auto"/>
        <w:jc w:val="center"/>
        <w:rPr>
          <w:rFonts w:cstheme="minorHAnsi"/>
          <w:b/>
        </w:rPr>
      </w:pPr>
    </w:p>
    <w:p w:rsidR="0068345C" w:rsidRPr="00A21947" w:rsidRDefault="0068345C" w:rsidP="00A21947">
      <w:pPr>
        <w:spacing w:after="80" w:line="240" w:lineRule="auto"/>
        <w:jc w:val="center"/>
        <w:rPr>
          <w:rFonts w:cstheme="minorHAnsi"/>
          <w:b/>
        </w:rPr>
      </w:pPr>
    </w:p>
    <w:p w:rsidR="0068345C" w:rsidRPr="00A21947" w:rsidRDefault="0068345C" w:rsidP="00A21947">
      <w:pPr>
        <w:spacing w:after="80" w:line="240" w:lineRule="auto"/>
        <w:jc w:val="center"/>
        <w:rPr>
          <w:rFonts w:cstheme="minorHAnsi"/>
          <w:b/>
        </w:rPr>
      </w:pPr>
    </w:p>
    <w:p w:rsidR="0068345C" w:rsidRPr="00A21947" w:rsidRDefault="00A21947" w:rsidP="00A21947">
      <w:pPr>
        <w:spacing w:after="8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DOMANDA</w:t>
      </w:r>
      <w:r w:rsidR="0068345C" w:rsidRPr="00A21947">
        <w:rPr>
          <w:rFonts w:cstheme="minorHAnsi"/>
          <w:b/>
        </w:rPr>
        <w:t xml:space="preserve"> DI PARTECIPAZIONE</w:t>
      </w:r>
    </w:p>
    <w:p w:rsidR="0068345C" w:rsidRPr="00A21947" w:rsidRDefault="0068345C" w:rsidP="00A21947">
      <w:pPr>
        <w:spacing w:after="80" w:line="240" w:lineRule="auto"/>
        <w:jc w:val="center"/>
        <w:rPr>
          <w:rFonts w:cstheme="minorHAnsi"/>
          <w:b/>
        </w:rPr>
      </w:pPr>
    </w:p>
    <w:p w:rsidR="00563288" w:rsidRPr="00A21947" w:rsidRDefault="00563288" w:rsidP="00A21947">
      <w:pPr>
        <w:spacing w:after="80" w:line="240" w:lineRule="auto"/>
        <w:jc w:val="center"/>
        <w:rPr>
          <w:rFonts w:cstheme="minorHAnsi"/>
          <w:b/>
        </w:rPr>
      </w:pPr>
    </w:p>
    <w:p w:rsidR="00D924B5" w:rsidRPr="00A21947" w:rsidRDefault="00D924B5" w:rsidP="00A21947">
      <w:pPr>
        <w:spacing w:after="80" w:line="240" w:lineRule="auto"/>
        <w:jc w:val="both"/>
        <w:rPr>
          <w:rFonts w:cstheme="minorHAnsi"/>
        </w:rPr>
      </w:pPr>
      <w:r w:rsidRPr="00A21947">
        <w:rPr>
          <w:rFonts w:cstheme="minorHAnsi"/>
        </w:rPr>
        <w:t>Il/la sottoscritto/a ____________________nato/a ____________, il _____, in qualità di ______________, dell’impresa ____________, con sede in_____________ via ___________n._______, codice fiscale___________________, P.IVA __________________, indirizzo PEC _______________tel. ________________, fax______________________, email ____________________________________-</w:t>
      </w:r>
    </w:p>
    <w:p w:rsidR="00563288" w:rsidRPr="00A21947" w:rsidRDefault="00563288" w:rsidP="00A21947">
      <w:pPr>
        <w:spacing w:after="80" w:line="240" w:lineRule="auto"/>
        <w:jc w:val="center"/>
        <w:rPr>
          <w:rFonts w:cstheme="minorHAnsi"/>
          <w:b/>
        </w:rPr>
      </w:pPr>
    </w:p>
    <w:p w:rsidR="00D924B5" w:rsidRPr="00A21947" w:rsidRDefault="00D924B5" w:rsidP="00A21947">
      <w:pPr>
        <w:spacing w:after="80" w:line="240" w:lineRule="auto"/>
        <w:jc w:val="center"/>
        <w:rPr>
          <w:rFonts w:cstheme="minorHAnsi"/>
          <w:b/>
        </w:rPr>
      </w:pPr>
      <w:r w:rsidRPr="00A21947">
        <w:rPr>
          <w:rFonts w:cstheme="minorHAnsi"/>
          <w:b/>
        </w:rPr>
        <w:t>CHIEDE</w:t>
      </w:r>
    </w:p>
    <w:p w:rsidR="00D924B5" w:rsidRDefault="00D924B5" w:rsidP="00A21947">
      <w:pPr>
        <w:spacing w:after="80" w:line="240" w:lineRule="auto"/>
        <w:jc w:val="both"/>
        <w:rPr>
          <w:rFonts w:cstheme="minorHAnsi"/>
        </w:rPr>
      </w:pPr>
      <w:r w:rsidRPr="00A21947">
        <w:rPr>
          <w:rFonts w:cstheme="minorHAnsi"/>
        </w:rPr>
        <w:t xml:space="preserve">Di essere invitato alla </w:t>
      </w:r>
      <w:r w:rsidR="003F2A63">
        <w:rPr>
          <w:rFonts w:cstheme="minorHAnsi"/>
        </w:rPr>
        <w:t xml:space="preserve">manifestazione di interesse </w:t>
      </w:r>
      <w:r w:rsidRPr="00A21947">
        <w:rPr>
          <w:rFonts w:cstheme="minorHAnsi"/>
        </w:rPr>
        <w:t>in oggetto come</w:t>
      </w:r>
      <w:r w:rsidR="004605BA">
        <w:rPr>
          <w:rFonts w:cstheme="minorHAnsi"/>
        </w:rPr>
        <w:t xml:space="preserve"> </w:t>
      </w:r>
      <w:r w:rsidRPr="00A21947">
        <w:rPr>
          <w:rFonts w:cstheme="minorHAnsi"/>
        </w:rPr>
        <w:t>(</w:t>
      </w:r>
      <w:r w:rsidR="004605BA" w:rsidRPr="00A21947">
        <w:rPr>
          <w:rFonts w:cstheme="minorHAnsi"/>
        </w:rPr>
        <w:t>Barrare</w:t>
      </w:r>
      <w:r w:rsidRPr="00A21947">
        <w:rPr>
          <w:rFonts w:cstheme="minorHAnsi"/>
        </w:rPr>
        <w:t xml:space="preserve"> la casella di interesse)</w:t>
      </w:r>
      <w:r w:rsidR="004605BA">
        <w:rPr>
          <w:rFonts w:cstheme="minorHAnsi"/>
        </w:rPr>
        <w:t>:</w:t>
      </w:r>
    </w:p>
    <w:p w:rsidR="004605BA" w:rsidRPr="00A21947" w:rsidRDefault="004605BA" w:rsidP="00A21947">
      <w:pPr>
        <w:spacing w:after="80" w:line="240" w:lineRule="auto"/>
        <w:jc w:val="both"/>
        <w:rPr>
          <w:rFonts w:cstheme="minorHAnsi"/>
        </w:rPr>
      </w:pPr>
    </w:p>
    <w:p w:rsidR="00D924B5" w:rsidRPr="00A21947" w:rsidRDefault="00D924B5" w:rsidP="00A21947">
      <w:pPr>
        <w:pStyle w:val="Paragrafoelenco"/>
        <w:numPr>
          <w:ilvl w:val="0"/>
          <w:numId w:val="1"/>
        </w:numPr>
        <w:spacing w:after="80" w:line="240" w:lineRule="auto"/>
        <w:jc w:val="both"/>
        <w:rPr>
          <w:rFonts w:cstheme="minorHAnsi"/>
        </w:rPr>
      </w:pPr>
      <w:r w:rsidRPr="00A21947">
        <w:rPr>
          <w:rFonts w:cstheme="minorHAnsi"/>
        </w:rPr>
        <w:t xml:space="preserve">Impresa singola di cui all’art. 45, c. 2, lett. a) del </w:t>
      </w:r>
      <w:proofErr w:type="gramStart"/>
      <w:r w:rsidRPr="00A21947">
        <w:rPr>
          <w:rFonts w:cstheme="minorHAnsi"/>
        </w:rPr>
        <w:t>D.Lgs</w:t>
      </w:r>
      <w:proofErr w:type="gramEnd"/>
      <w:r w:rsidRPr="00A21947">
        <w:rPr>
          <w:rFonts w:cstheme="minorHAnsi"/>
        </w:rPr>
        <w:t>. 50/2016 (di seguito Codice)</w:t>
      </w:r>
    </w:p>
    <w:p w:rsidR="00D924B5" w:rsidRPr="00A21947" w:rsidRDefault="00D924B5" w:rsidP="00A21947">
      <w:pPr>
        <w:pStyle w:val="Paragrafoelenco"/>
        <w:numPr>
          <w:ilvl w:val="0"/>
          <w:numId w:val="1"/>
        </w:numPr>
        <w:spacing w:after="80" w:line="240" w:lineRule="auto"/>
        <w:jc w:val="both"/>
        <w:rPr>
          <w:rFonts w:cstheme="minorHAnsi"/>
        </w:rPr>
      </w:pPr>
      <w:r w:rsidRPr="00A21947">
        <w:rPr>
          <w:rFonts w:cstheme="minorHAnsi"/>
        </w:rPr>
        <w:t>Consorzio tra cooperative di produzione e lavoro di cui all’art. 45, c. 2, lett. b) del Codice;</w:t>
      </w:r>
    </w:p>
    <w:p w:rsidR="00D924B5" w:rsidRPr="00A21947" w:rsidRDefault="00D924B5" w:rsidP="00A21947">
      <w:pPr>
        <w:pStyle w:val="Paragrafoelenco"/>
        <w:numPr>
          <w:ilvl w:val="0"/>
          <w:numId w:val="1"/>
        </w:numPr>
        <w:spacing w:after="80" w:line="240" w:lineRule="auto"/>
        <w:jc w:val="both"/>
        <w:rPr>
          <w:rFonts w:cstheme="minorHAnsi"/>
        </w:rPr>
      </w:pPr>
      <w:r w:rsidRPr="00A21947">
        <w:rPr>
          <w:rFonts w:cstheme="minorHAnsi"/>
        </w:rPr>
        <w:t>Consorzio tra imprese artigiane di cui all’art. 45, c. 2, lett. b) del Codice;</w:t>
      </w:r>
    </w:p>
    <w:p w:rsidR="00D924B5" w:rsidRPr="00A21947" w:rsidRDefault="00D924B5" w:rsidP="00A21947">
      <w:pPr>
        <w:pStyle w:val="Paragrafoelenco"/>
        <w:numPr>
          <w:ilvl w:val="0"/>
          <w:numId w:val="1"/>
        </w:numPr>
        <w:spacing w:after="80" w:line="240" w:lineRule="auto"/>
        <w:jc w:val="both"/>
        <w:rPr>
          <w:rFonts w:cstheme="minorHAnsi"/>
        </w:rPr>
      </w:pPr>
      <w:r w:rsidRPr="00A21947">
        <w:rPr>
          <w:rFonts w:cstheme="minorHAnsi"/>
        </w:rPr>
        <w:t>Consorzio stabile di cui all’art. 45, c. 2, lett. c) del Codice;</w:t>
      </w:r>
    </w:p>
    <w:p w:rsidR="00D924B5" w:rsidRPr="00A21947" w:rsidRDefault="00D924B5" w:rsidP="00A21947">
      <w:pPr>
        <w:pStyle w:val="Paragrafoelenco"/>
        <w:numPr>
          <w:ilvl w:val="0"/>
          <w:numId w:val="1"/>
        </w:numPr>
        <w:spacing w:after="80" w:line="240" w:lineRule="auto"/>
        <w:jc w:val="both"/>
        <w:rPr>
          <w:rFonts w:cstheme="minorHAnsi"/>
        </w:rPr>
      </w:pPr>
      <w:r w:rsidRPr="00A21947">
        <w:rPr>
          <w:rFonts w:cstheme="minorHAnsi"/>
        </w:rPr>
        <w:t xml:space="preserve">Mandataria di un raggruppamento temporaneo di imprese (RTI) di cui all’art. 45, c. 2 lett. c) del Codice </w:t>
      </w:r>
    </w:p>
    <w:p w:rsidR="00D924B5" w:rsidRPr="00A21947" w:rsidRDefault="00D924B5" w:rsidP="00A21947">
      <w:pPr>
        <w:pStyle w:val="Paragrafoelenco"/>
        <w:numPr>
          <w:ilvl w:val="1"/>
          <w:numId w:val="1"/>
        </w:numPr>
        <w:spacing w:after="80" w:line="240" w:lineRule="auto"/>
        <w:jc w:val="both"/>
        <w:rPr>
          <w:rFonts w:cstheme="minorHAnsi"/>
        </w:rPr>
      </w:pPr>
      <w:r w:rsidRPr="00A21947">
        <w:rPr>
          <w:rFonts w:cstheme="minorHAnsi"/>
        </w:rPr>
        <w:t xml:space="preserve">Costituto </w:t>
      </w:r>
    </w:p>
    <w:p w:rsidR="00D924B5" w:rsidRPr="00A21947" w:rsidRDefault="00D924B5" w:rsidP="00A21947">
      <w:pPr>
        <w:pStyle w:val="Paragrafoelenco"/>
        <w:numPr>
          <w:ilvl w:val="1"/>
          <w:numId w:val="1"/>
        </w:numPr>
        <w:spacing w:after="80" w:line="240" w:lineRule="auto"/>
        <w:jc w:val="both"/>
        <w:rPr>
          <w:rFonts w:cstheme="minorHAnsi"/>
        </w:rPr>
      </w:pPr>
      <w:r w:rsidRPr="00A21947">
        <w:rPr>
          <w:rFonts w:cstheme="minorHAnsi"/>
        </w:rPr>
        <w:t>Non costituito</w:t>
      </w:r>
    </w:p>
    <w:p w:rsidR="00D924B5" w:rsidRPr="00A21947" w:rsidRDefault="00D924B5" w:rsidP="00A21947">
      <w:pPr>
        <w:pStyle w:val="Paragrafoelenco"/>
        <w:numPr>
          <w:ilvl w:val="0"/>
          <w:numId w:val="1"/>
        </w:numPr>
        <w:spacing w:after="80" w:line="240" w:lineRule="auto"/>
        <w:jc w:val="both"/>
        <w:rPr>
          <w:rFonts w:cstheme="minorHAnsi"/>
        </w:rPr>
      </w:pPr>
      <w:r w:rsidRPr="00A21947">
        <w:rPr>
          <w:rFonts w:cstheme="minorHAnsi"/>
        </w:rPr>
        <w:t>Mandataria di un consorzio ordinario di concorrenti di cui all’art. 45, c. 2, lett. e) del Codice</w:t>
      </w:r>
    </w:p>
    <w:p w:rsidR="00D924B5" w:rsidRPr="00A21947" w:rsidRDefault="00D924B5" w:rsidP="00A21947">
      <w:pPr>
        <w:pStyle w:val="Paragrafoelenco"/>
        <w:numPr>
          <w:ilvl w:val="1"/>
          <w:numId w:val="1"/>
        </w:numPr>
        <w:spacing w:after="80" w:line="240" w:lineRule="auto"/>
        <w:jc w:val="both"/>
        <w:rPr>
          <w:rFonts w:cstheme="minorHAnsi"/>
        </w:rPr>
      </w:pPr>
      <w:r w:rsidRPr="00A21947">
        <w:rPr>
          <w:rFonts w:cstheme="minorHAnsi"/>
        </w:rPr>
        <w:t xml:space="preserve">Costituto </w:t>
      </w:r>
    </w:p>
    <w:p w:rsidR="00D924B5" w:rsidRPr="00A21947" w:rsidRDefault="00D924B5" w:rsidP="00A21947">
      <w:pPr>
        <w:pStyle w:val="Paragrafoelenco"/>
        <w:numPr>
          <w:ilvl w:val="1"/>
          <w:numId w:val="1"/>
        </w:numPr>
        <w:spacing w:after="80" w:line="240" w:lineRule="auto"/>
        <w:jc w:val="both"/>
        <w:rPr>
          <w:rFonts w:cstheme="minorHAnsi"/>
        </w:rPr>
      </w:pPr>
      <w:r w:rsidRPr="00A21947">
        <w:rPr>
          <w:rFonts w:cstheme="minorHAnsi"/>
        </w:rPr>
        <w:t>Non costituito</w:t>
      </w:r>
    </w:p>
    <w:p w:rsidR="00D924B5" w:rsidRPr="00A21947" w:rsidRDefault="00D924B5" w:rsidP="00A21947">
      <w:pPr>
        <w:pStyle w:val="Paragrafoelenco"/>
        <w:numPr>
          <w:ilvl w:val="0"/>
          <w:numId w:val="1"/>
        </w:numPr>
        <w:spacing w:after="80" w:line="240" w:lineRule="auto"/>
        <w:jc w:val="both"/>
        <w:rPr>
          <w:rFonts w:cstheme="minorHAnsi"/>
        </w:rPr>
      </w:pPr>
      <w:r w:rsidRPr="00A21947">
        <w:rPr>
          <w:rFonts w:cstheme="minorHAnsi"/>
        </w:rPr>
        <w:t xml:space="preserve">Capofila di un’aggregazione tra imprese aderenti al contratto in rete di cui all’art. 45, c. 2, lett. f) del Codice </w:t>
      </w:r>
    </w:p>
    <w:p w:rsidR="00D924B5" w:rsidRPr="00A21947" w:rsidRDefault="00D924B5" w:rsidP="00A21947">
      <w:pPr>
        <w:pStyle w:val="Paragrafoelenco"/>
        <w:numPr>
          <w:ilvl w:val="1"/>
          <w:numId w:val="1"/>
        </w:numPr>
        <w:spacing w:after="80" w:line="240" w:lineRule="auto"/>
        <w:jc w:val="both"/>
        <w:rPr>
          <w:rFonts w:cstheme="minorHAnsi"/>
        </w:rPr>
      </w:pPr>
      <w:r w:rsidRPr="00A21947">
        <w:rPr>
          <w:rFonts w:cstheme="minorHAnsi"/>
        </w:rPr>
        <w:t>Costituta</w:t>
      </w:r>
    </w:p>
    <w:p w:rsidR="00D924B5" w:rsidRPr="00A21947" w:rsidRDefault="00D924B5" w:rsidP="00A21947">
      <w:pPr>
        <w:pStyle w:val="Paragrafoelenco"/>
        <w:numPr>
          <w:ilvl w:val="1"/>
          <w:numId w:val="1"/>
        </w:numPr>
        <w:spacing w:after="80" w:line="240" w:lineRule="auto"/>
        <w:jc w:val="both"/>
        <w:rPr>
          <w:rFonts w:cstheme="minorHAnsi"/>
        </w:rPr>
      </w:pPr>
      <w:r w:rsidRPr="00A21947">
        <w:rPr>
          <w:rFonts w:cstheme="minorHAnsi"/>
        </w:rPr>
        <w:t>Non costituita</w:t>
      </w:r>
    </w:p>
    <w:p w:rsidR="00D924B5" w:rsidRPr="00A21947" w:rsidRDefault="00D924B5" w:rsidP="00A21947">
      <w:pPr>
        <w:pStyle w:val="Paragrafoelenco"/>
        <w:numPr>
          <w:ilvl w:val="0"/>
          <w:numId w:val="1"/>
        </w:numPr>
        <w:spacing w:after="80" w:line="240" w:lineRule="auto"/>
        <w:jc w:val="both"/>
        <w:rPr>
          <w:rFonts w:cstheme="minorHAnsi"/>
        </w:rPr>
      </w:pPr>
      <w:r w:rsidRPr="00A21947">
        <w:rPr>
          <w:rFonts w:cstheme="minorHAnsi"/>
        </w:rPr>
        <w:t>Capogruppo di un gruppo europeo di interesse economico (GEIE) di cui all’art. 45, c. 2, lett. g) del Codice;</w:t>
      </w:r>
    </w:p>
    <w:p w:rsidR="00D924B5" w:rsidRPr="00A21947" w:rsidRDefault="00D924B5" w:rsidP="00A21947">
      <w:pPr>
        <w:pStyle w:val="Paragrafoelenco"/>
        <w:numPr>
          <w:ilvl w:val="0"/>
          <w:numId w:val="1"/>
        </w:numPr>
        <w:spacing w:after="80" w:line="240" w:lineRule="auto"/>
        <w:jc w:val="both"/>
        <w:rPr>
          <w:rFonts w:cstheme="minorHAnsi"/>
        </w:rPr>
      </w:pPr>
      <w:r w:rsidRPr="00A21947">
        <w:rPr>
          <w:rFonts w:cstheme="minorHAnsi"/>
        </w:rPr>
        <w:t>Operatore economico stabilito in altro Stato membro dell’UE costituito in conformità alla legislazione vigente nel rispettivo Paese (art. 45, c. 1 del Codice)</w:t>
      </w:r>
    </w:p>
    <w:p w:rsidR="00563288" w:rsidRPr="00A21947" w:rsidRDefault="00563288" w:rsidP="00A21947">
      <w:pPr>
        <w:spacing w:after="80" w:line="240" w:lineRule="auto"/>
        <w:jc w:val="center"/>
        <w:rPr>
          <w:rFonts w:cstheme="minorHAnsi"/>
          <w:b/>
        </w:rPr>
      </w:pPr>
    </w:p>
    <w:p w:rsidR="00563288" w:rsidRPr="00A21947" w:rsidRDefault="00D924B5" w:rsidP="00A21947">
      <w:pPr>
        <w:spacing w:after="80" w:line="240" w:lineRule="auto"/>
        <w:jc w:val="center"/>
        <w:rPr>
          <w:rFonts w:cstheme="minorHAnsi"/>
          <w:b/>
        </w:rPr>
      </w:pPr>
      <w:r w:rsidRPr="00A21947">
        <w:rPr>
          <w:rFonts w:cstheme="minorHAnsi"/>
          <w:b/>
        </w:rPr>
        <w:t>DICHIARA</w:t>
      </w:r>
    </w:p>
    <w:p w:rsidR="00D924B5" w:rsidRDefault="00D924B5" w:rsidP="00A21947">
      <w:pPr>
        <w:spacing w:after="80" w:line="240" w:lineRule="auto"/>
        <w:jc w:val="center"/>
        <w:rPr>
          <w:rFonts w:cstheme="minorHAnsi"/>
          <w:i/>
        </w:rPr>
      </w:pPr>
      <w:r w:rsidRPr="00A21947">
        <w:rPr>
          <w:rFonts w:cstheme="minorHAnsi"/>
          <w:i/>
        </w:rPr>
        <w:t xml:space="preserve">Ai sensi degli artt. 75 e 76 del DPR 445/2000, consapevole delle conseguenze penali e amministrative </w:t>
      </w:r>
      <w:r w:rsidR="008409E0" w:rsidRPr="00A21947">
        <w:rPr>
          <w:rFonts w:cstheme="minorHAnsi"/>
          <w:i/>
        </w:rPr>
        <w:t>in caso di dichiarazioni mendaci o uso di atti falsi</w:t>
      </w:r>
    </w:p>
    <w:p w:rsidR="00A21947" w:rsidRPr="00A21947" w:rsidRDefault="00A21947" w:rsidP="00A21947">
      <w:pPr>
        <w:spacing w:after="80" w:line="240" w:lineRule="auto"/>
        <w:jc w:val="center"/>
        <w:rPr>
          <w:rFonts w:cstheme="minorHAnsi"/>
          <w:b/>
        </w:rPr>
      </w:pPr>
    </w:p>
    <w:p w:rsidR="00563288" w:rsidRPr="00A21947" w:rsidRDefault="00430FEF" w:rsidP="00A21947">
      <w:pPr>
        <w:pStyle w:val="Paragrafoelenco"/>
        <w:numPr>
          <w:ilvl w:val="0"/>
          <w:numId w:val="6"/>
        </w:numPr>
        <w:spacing w:after="80" w:line="240" w:lineRule="auto"/>
        <w:jc w:val="both"/>
        <w:rPr>
          <w:rFonts w:cstheme="minorHAnsi"/>
        </w:rPr>
      </w:pPr>
      <w:r w:rsidRPr="00A21947">
        <w:rPr>
          <w:rFonts w:cstheme="minorHAnsi"/>
        </w:rPr>
        <w:t>c</w:t>
      </w:r>
      <w:r w:rsidR="008409E0" w:rsidRPr="00A21947">
        <w:rPr>
          <w:rFonts w:cstheme="minorHAnsi"/>
        </w:rPr>
        <w:t>he tutti i soggetti di cui all’art. 80, comma 3 del Codice, non si trovano in alcuna causa di esclusione;</w:t>
      </w:r>
    </w:p>
    <w:p w:rsidR="00563288" w:rsidRPr="00A21947" w:rsidRDefault="00430FEF" w:rsidP="00A21947">
      <w:pPr>
        <w:pStyle w:val="Paragrafoelenco"/>
        <w:numPr>
          <w:ilvl w:val="0"/>
          <w:numId w:val="6"/>
        </w:numPr>
        <w:spacing w:after="80" w:line="240" w:lineRule="auto"/>
        <w:jc w:val="both"/>
        <w:rPr>
          <w:rFonts w:cstheme="minorHAnsi"/>
        </w:rPr>
      </w:pPr>
      <w:r w:rsidRPr="00A21947">
        <w:rPr>
          <w:rFonts w:cstheme="minorHAnsi"/>
        </w:rPr>
        <w:t>l</w:t>
      </w:r>
      <w:r w:rsidR="00563288" w:rsidRPr="00A21947">
        <w:rPr>
          <w:rFonts w:cstheme="minorHAnsi"/>
        </w:rPr>
        <w:t xml:space="preserve">a </w:t>
      </w:r>
      <w:r w:rsidR="008409E0" w:rsidRPr="00A21947">
        <w:rPr>
          <w:rFonts w:cstheme="minorHAnsi"/>
        </w:rPr>
        <w:t>regolarità, ove dovuto, con le norme che disciplinano il diritto al lavoro dei disabili (Legge n. 68/99);</w:t>
      </w:r>
    </w:p>
    <w:p w:rsidR="008409E0" w:rsidRPr="00A21947" w:rsidRDefault="00430FEF" w:rsidP="00A21947">
      <w:pPr>
        <w:pStyle w:val="Paragrafoelenco"/>
        <w:numPr>
          <w:ilvl w:val="0"/>
          <w:numId w:val="6"/>
        </w:numPr>
        <w:spacing w:after="80" w:line="240" w:lineRule="auto"/>
        <w:jc w:val="both"/>
        <w:rPr>
          <w:rFonts w:cstheme="minorHAnsi"/>
        </w:rPr>
      </w:pPr>
      <w:r w:rsidRPr="00A21947">
        <w:rPr>
          <w:rFonts w:cstheme="minorHAnsi"/>
        </w:rPr>
        <w:t>n</w:t>
      </w:r>
      <w:r w:rsidR="008409E0" w:rsidRPr="00A21947">
        <w:rPr>
          <w:rFonts w:cstheme="minorHAnsi"/>
        </w:rPr>
        <w:t xml:space="preserve">el caso sussistano rapporti di controllo, di cui all’art. 2359 del Codice Civile, il concorrente indica le imprese controllanti e/o controllate </w:t>
      </w:r>
    </w:p>
    <w:p w:rsidR="008409E0" w:rsidRPr="00A21947" w:rsidRDefault="00430FEF" w:rsidP="00A21947">
      <w:pPr>
        <w:pStyle w:val="Paragrafoelenco"/>
        <w:numPr>
          <w:ilvl w:val="0"/>
          <w:numId w:val="7"/>
        </w:numPr>
        <w:spacing w:after="80" w:line="240" w:lineRule="auto"/>
        <w:rPr>
          <w:rFonts w:cstheme="minorHAnsi"/>
        </w:rPr>
      </w:pPr>
      <w:r w:rsidRPr="00A21947">
        <w:rPr>
          <w:rFonts w:cstheme="minorHAnsi"/>
        </w:rPr>
        <w:t>i</w:t>
      </w:r>
      <w:r w:rsidR="008409E0" w:rsidRPr="00A21947">
        <w:rPr>
          <w:rFonts w:cstheme="minorHAnsi"/>
        </w:rPr>
        <w:t>mprese controllanti:</w:t>
      </w:r>
    </w:p>
    <w:p w:rsidR="008409E0" w:rsidRPr="00A21947" w:rsidRDefault="008409E0" w:rsidP="00A21947">
      <w:pPr>
        <w:spacing w:after="80" w:line="240" w:lineRule="auto"/>
        <w:ind w:left="708"/>
        <w:rPr>
          <w:rFonts w:cstheme="minorHAnsi"/>
        </w:rPr>
      </w:pPr>
      <w:r w:rsidRPr="00A21947">
        <w:rPr>
          <w:rFonts w:cstheme="minorHAnsi"/>
        </w:rPr>
        <w:t>-___________</w:t>
      </w:r>
    </w:p>
    <w:p w:rsidR="008409E0" w:rsidRPr="00A21947" w:rsidRDefault="008409E0" w:rsidP="00A21947">
      <w:pPr>
        <w:spacing w:after="80" w:line="240" w:lineRule="auto"/>
        <w:ind w:left="708"/>
        <w:rPr>
          <w:rFonts w:cstheme="minorHAnsi"/>
        </w:rPr>
      </w:pPr>
      <w:r w:rsidRPr="00A21947">
        <w:rPr>
          <w:rFonts w:cstheme="minorHAnsi"/>
        </w:rPr>
        <w:t>-__________</w:t>
      </w:r>
    </w:p>
    <w:p w:rsidR="008409E0" w:rsidRPr="00A21947" w:rsidRDefault="00430FEF" w:rsidP="00A21947">
      <w:pPr>
        <w:pStyle w:val="Paragrafoelenco"/>
        <w:numPr>
          <w:ilvl w:val="0"/>
          <w:numId w:val="7"/>
        </w:numPr>
        <w:spacing w:after="80" w:line="240" w:lineRule="auto"/>
        <w:rPr>
          <w:rFonts w:cstheme="minorHAnsi"/>
        </w:rPr>
      </w:pPr>
      <w:r w:rsidRPr="00A21947">
        <w:rPr>
          <w:rFonts w:cstheme="minorHAnsi"/>
        </w:rPr>
        <w:t>i</w:t>
      </w:r>
      <w:r w:rsidR="008409E0" w:rsidRPr="00A21947">
        <w:rPr>
          <w:rFonts w:cstheme="minorHAnsi"/>
        </w:rPr>
        <w:t xml:space="preserve">mprese controllate </w:t>
      </w:r>
    </w:p>
    <w:p w:rsidR="008409E0" w:rsidRPr="00A21947" w:rsidRDefault="008409E0" w:rsidP="00A21947">
      <w:pPr>
        <w:spacing w:after="80" w:line="240" w:lineRule="auto"/>
        <w:ind w:left="708"/>
        <w:rPr>
          <w:rFonts w:cstheme="minorHAnsi"/>
        </w:rPr>
      </w:pPr>
      <w:r w:rsidRPr="00A21947">
        <w:rPr>
          <w:rFonts w:cstheme="minorHAnsi"/>
        </w:rPr>
        <w:t>- _____________</w:t>
      </w:r>
    </w:p>
    <w:p w:rsidR="008409E0" w:rsidRPr="00A21947" w:rsidRDefault="008409E0" w:rsidP="00A21947">
      <w:pPr>
        <w:spacing w:after="80" w:line="240" w:lineRule="auto"/>
        <w:ind w:left="708"/>
        <w:jc w:val="both"/>
        <w:rPr>
          <w:rFonts w:cstheme="minorHAnsi"/>
        </w:rPr>
      </w:pPr>
      <w:r w:rsidRPr="00A21947">
        <w:rPr>
          <w:rFonts w:cstheme="minorHAnsi"/>
        </w:rPr>
        <w:t>-_______________</w:t>
      </w:r>
    </w:p>
    <w:p w:rsidR="00563288" w:rsidRPr="00A21947" w:rsidRDefault="00430FEF" w:rsidP="00A21947">
      <w:pPr>
        <w:pStyle w:val="Paragrafoelenco"/>
        <w:numPr>
          <w:ilvl w:val="0"/>
          <w:numId w:val="8"/>
        </w:numPr>
        <w:spacing w:after="80" w:line="240" w:lineRule="auto"/>
        <w:jc w:val="both"/>
        <w:rPr>
          <w:rFonts w:cstheme="minorHAnsi"/>
        </w:rPr>
      </w:pPr>
      <w:r w:rsidRPr="00A21947">
        <w:rPr>
          <w:rFonts w:cstheme="minorHAnsi"/>
        </w:rPr>
        <w:t>d</w:t>
      </w:r>
      <w:r w:rsidR="008409E0" w:rsidRPr="00A21947">
        <w:rPr>
          <w:rFonts w:cstheme="minorHAnsi"/>
        </w:rPr>
        <w:t>ichiara e attesta di non essersi avvalso dei piani individuali di emersione di cui agli artt. 1 e seguenti della L. 383/2001, ovvero, essendosi avvalso di tali piani, che il periodo di emersione si è già concluso;</w:t>
      </w:r>
    </w:p>
    <w:p w:rsidR="00430FEF" w:rsidRPr="00A21947" w:rsidRDefault="008409E0" w:rsidP="00A21947">
      <w:pPr>
        <w:pStyle w:val="Paragrafoelenco"/>
        <w:numPr>
          <w:ilvl w:val="0"/>
          <w:numId w:val="8"/>
        </w:numPr>
        <w:spacing w:after="80" w:line="240" w:lineRule="auto"/>
        <w:jc w:val="both"/>
        <w:rPr>
          <w:rFonts w:cstheme="minorHAnsi"/>
        </w:rPr>
      </w:pPr>
      <w:r w:rsidRPr="00A21947">
        <w:rPr>
          <w:rFonts w:cstheme="minorHAnsi"/>
        </w:rPr>
        <w:t>di essersi a conoscenza che la presente istanza non costituisce proposta contrattuale e non vincola in alcun modo la SA che sarà libera di seguire anche altre procedure e che la stessa si riserva di interrompere in qualsiasi momento, per ragioni di sua esclusiva competenza, il procedimento avviato, senza che i soggetti istanti</w:t>
      </w:r>
      <w:r w:rsidR="00430FEF" w:rsidRPr="00A21947">
        <w:rPr>
          <w:rFonts w:cstheme="minorHAnsi"/>
        </w:rPr>
        <w:t xml:space="preserve"> possano vantare alcuna pretesa.</w:t>
      </w:r>
    </w:p>
    <w:p w:rsidR="00430FEF" w:rsidRPr="00A21947" w:rsidRDefault="00430FEF" w:rsidP="00A21947">
      <w:pPr>
        <w:pStyle w:val="Paragrafoelenco"/>
        <w:spacing w:after="80" w:line="240" w:lineRule="auto"/>
        <w:jc w:val="both"/>
        <w:rPr>
          <w:rFonts w:cstheme="minorHAnsi"/>
        </w:rPr>
      </w:pPr>
    </w:p>
    <w:p w:rsidR="003F2A63" w:rsidRDefault="008409E0" w:rsidP="00A21947">
      <w:pPr>
        <w:spacing w:after="80" w:line="240" w:lineRule="auto"/>
        <w:jc w:val="center"/>
        <w:rPr>
          <w:rFonts w:cstheme="minorHAnsi"/>
          <w:b/>
        </w:rPr>
      </w:pPr>
      <w:r w:rsidRPr="00A21947">
        <w:rPr>
          <w:rFonts w:cstheme="minorHAnsi"/>
          <w:b/>
        </w:rPr>
        <w:t xml:space="preserve">RELATIVAMENTE AL POSSESSO DEI REQUISITI DI PARTECIPAZIONE </w:t>
      </w:r>
    </w:p>
    <w:p w:rsidR="008409E0" w:rsidRPr="00A21947" w:rsidRDefault="008409E0" w:rsidP="00A21947">
      <w:pPr>
        <w:spacing w:after="80" w:line="240" w:lineRule="auto"/>
        <w:jc w:val="center"/>
        <w:rPr>
          <w:rFonts w:cstheme="minorHAnsi"/>
          <w:b/>
        </w:rPr>
      </w:pPr>
      <w:r w:rsidRPr="00A21947">
        <w:rPr>
          <w:rFonts w:cstheme="minorHAnsi"/>
          <w:b/>
        </w:rPr>
        <w:t>dichiara di essere in possesso dei seguenti requisiti</w:t>
      </w:r>
    </w:p>
    <w:p w:rsidR="00A21947" w:rsidRPr="001A36AD" w:rsidRDefault="00A21947" w:rsidP="00A21947">
      <w:pPr>
        <w:pStyle w:val="Paragrafoelenco"/>
        <w:numPr>
          <w:ilvl w:val="0"/>
          <w:numId w:val="4"/>
        </w:numPr>
        <w:spacing w:after="80" w:line="240" w:lineRule="auto"/>
        <w:jc w:val="both"/>
        <w:rPr>
          <w:rFonts w:cstheme="minorHAnsi"/>
        </w:rPr>
      </w:pPr>
      <w:r w:rsidRPr="001A36AD">
        <w:rPr>
          <w:rFonts w:cstheme="minorHAnsi"/>
        </w:rPr>
        <w:t>Requisiti di ordine generale, secondo le disposizioni di cui all’art. 80 del Codice;</w:t>
      </w:r>
    </w:p>
    <w:p w:rsidR="00A21947" w:rsidRPr="001A36AD" w:rsidRDefault="00A21947" w:rsidP="00A21947">
      <w:pPr>
        <w:pStyle w:val="Paragrafoelenco"/>
        <w:numPr>
          <w:ilvl w:val="0"/>
          <w:numId w:val="4"/>
        </w:numPr>
        <w:spacing w:after="80" w:line="240" w:lineRule="auto"/>
        <w:jc w:val="both"/>
        <w:rPr>
          <w:rFonts w:cstheme="minorHAnsi"/>
        </w:rPr>
      </w:pPr>
      <w:r w:rsidRPr="001A36AD">
        <w:rPr>
          <w:rFonts w:cstheme="minorHAnsi"/>
        </w:rPr>
        <w:t>Requisiti di idoneità professionale ex art. 83, comma 1, lett. a), del Codice:</w:t>
      </w:r>
    </w:p>
    <w:p w:rsidR="00A21947" w:rsidRPr="001A36AD" w:rsidRDefault="00A21947" w:rsidP="00A21947">
      <w:pPr>
        <w:pStyle w:val="Paragrafoelenco"/>
        <w:numPr>
          <w:ilvl w:val="0"/>
          <w:numId w:val="2"/>
        </w:numPr>
        <w:spacing w:after="80" w:line="240" w:lineRule="auto"/>
        <w:ind w:left="1134" w:hanging="141"/>
        <w:jc w:val="both"/>
        <w:rPr>
          <w:rFonts w:cstheme="minorHAnsi"/>
        </w:rPr>
      </w:pPr>
      <w:r w:rsidRPr="001A36AD">
        <w:rPr>
          <w:rFonts w:cstheme="minorHAnsi"/>
        </w:rPr>
        <w:t>iscrizione per attività corrispondenti ai servizi oggetto di gara, nel registro delle imprese della Camera di Commercio, Industria, Artigianato e Agricoltura (C.C.I.A.A.);</w:t>
      </w:r>
    </w:p>
    <w:p w:rsidR="00A21947" w:rsidRPr="001A36AD" w:rsidRDefault="00A21947" w:rsidP="00A21947">
      <w:pPr>
        <w:pStyle w:val="Paragrafoelenco"/>
        <w:numPr>
          <w:ilvl w:val="0"/>
          <w:numId w:val="4"/>
        </w:numPr>
        <w:spacing w:after="80" w:line="240" w:lineRule="auto"/>
        <w:jc w:val="both"/>
        <w:rPr>
          <w:rFonts w:cstheme="minorHAnsi"/>
        </w:rPr>
      </w:pPr>
      <w:r w:rsidRPr="001A36AD">
        <w:rPr>
          <w:rFonts w:cstheme="minorHAnsi"/>
        </w:rPr>
        <w:t>Requisiti di capacità economico – finanziaria di cui all’art. 83, comma 1, lett. b) del Codice:</w:t>
      </w:r>
    </w:p>
    <w:p w:rsidR="00A21947" w:rsidRPr="001A36AD" w:rsidRDefault="00A21947" w:rsidP="00A21947">
      <w:pPr>
        <w:pStyle w:val="Paragrafoelenco"/>
        <w:numPr>
          <w:ilvl w:val="0"/>
          <w:numId w:val="10"/>
        </w:numPr>
        <w:spacing w:after="80" w:line="240" w:lineRule="auto"/>
        <w:ind w:left="1134" w:hanging="141"/>
        <w:jc w:val="both"/>
        <w:rPr>
          <w:rFonts w:cstheme="minorHAnsi"/>
        </w:rPr>
      </w:pPr>
      <w:r w:rsidRPr="001A36AD">
        <w:rPr>
          <w:rFonts w:cstheme="minorHAnsi"/>
        </w:rPr>
        <w:t>aver realizzato un fatturato globale medio annuo, riferito agli ultimi tre esercizi finanziari disponibili, non inferiore a € 400.000,00 (euro quattrocentomila/00);</w:t>
      </w:r>
    </w:p>
    <w:p w:rsidR="00A21947" w:rsidRPr="001A36AD" w:rsidRDefault="00A21947" w:rsidP="00A21947">
      <w:pPr>
        <w:pStyle w:val="Paragrafoelenco"/>
        <w:numPr>
          <w:ilvl w:val="0"/>
          <w:numId w:val="4"/>
        </w:numPr>
        <w:spacing w:after="80" w:line="240" w:lineRule="auto"/>
        <w:jc w:val="both"/>
        <w:rPr>
          <w:rFonts w:cstheme="minorHAnsi"/>
        </w:rPr>
      </w:pPr>
      <w:r w:rsidRPr="001A36AD">
        <w:rPr>
          <w:rFonts w:cstheme="minorHAnsi"/>
        </w:rPr>
        <w:t>Requisiti di capacità tecnico – professionale ex art. 83, comma 1, lett. c) del Codice:</w:t>
      </w:r>
    </w:p>
    <w:p w:rsidR="00A21947" w:rsidRPr="001A36AD" w:rsidRDefault="00A21947" w:rsidP="00A21947">
      <w:pPr>
        <w:pStyle w:val="Paragrafoelenco"/>
        <w:numPr>
          <w:ilvl w:val="0"/>
          <w:numId w:val="3"/>
        </w:numPr>
        <w:spacing w:after="80" w:line="240" w:lineRule="auto"/>
        <w:ind w:left="1134" w:hanging="141"/>
        <w:jc w:val="both"/>
        <w:rPr>
          <w:rFonts w:cstheme="minorHAnsi"/>
        </w:rPr>
      </w:pPr>
      <w:r w:rsidRPr="001A36AD">
        <w:rPr>
          <w:rFonts w:cstheme="minorHAnsi"/>
        </w:rPr>
        <w:t xml:space="preserve">aver eseguito nel triennio 2017-2018-2019, servizi analoghi a quelli oggetto di gara </w:t>
      </w:r>
      <w:r>
        <w:rPr>
          <w:rFonts w:cstheme="minorHAnsi"/>
        </w:rPr>
        <w:t>(gestione telemat</w:t>
      </w:r>
      <w:r w:rsidR="00357175">
        <w:rPr>
          <w:rFonts w:cstheme="minorHAnsi"/>
        </w:rPr>
        <w:t>ica delle procedure di acquisto)</w:t>
      </w:r>
      <w:r>
        <w:rPr>
          <w:rFonts w:cstheme="minorHAnsi"/>
        </w:rPr>
        <w:t xml:space="preserve"> </w:t>
      </w:r>
      <w:r w:rsidRPr="001A36AD">
        <w:rPr>
          <w:rFonts w:cstheme="minorHAnsi"/>
        </w:rPr>
        <w:t>per un importo complessivo non inferiore a € 200.000,00 (euro duecentomila/00);</w:t>
      </w:r>
    </w:p>
    <w:p w:rsidR="00A21947" w:rsidRPr="001A36AD" w:rsidRDefault="00A21947" w:rsidP="00A21947">
      <w:pPr>
        <w:pStyle w:val="Paragrafoelenco"/>
        <w:numPr>
          <w:ilvl w:val="0"/>
          <w:numId w:val="3"/>
        </w:numPr>
        <w:spacing w:after="80" w:line="240" w:lineRule="auto"/>
        <w:ind w:left="1134" w:hanging="141"/>
        <w:jc w:val="both"/>
        <w:rPr>
          <w:rFonts w:cstheme="minorHAnsi"/>
        </w:rPr>
      </w:pPr>
      <w:r w:rsidRPr="001A36AD">
        <w:rPr>
          <w:rFonts w:cstheme="minorHAnsi"/>
        </w:rPr>
        <w:t>possesso della certificazione ISO 9001:2015 settore EA33 e settore EA35;</w:t>
      </w:r>
    </w:p>
    <w:p w:rsidR="00A21947" w:rsidRDefault="00A21947" w:rsidP="00A21947">
      <w:pPr>
        <w:pStyle w:val="Paragrafoelenco"/>
        <w:numPr>
          <w:ilvl w:val="0"/>
          <w:numId w:val="3"/>
        </w:numPr>
        <w:spacing w:after="80" w:line="240" w:lineRule="auto"/>
        <w:ind w:left="1134" w:hanging="141"/>
        <w:jc w:val="both"/>
        <w:rPr>
          <w:rFonts w:cstheme="minorHAnsi"/>
        </w:rPr>
      </w:pPr>
      <w:r w:rsidRPr="001A36AD">
        <w:rPr>
          <w:rFonts w:cstheme="minorHAnsi"/>
        </w:rPr>
        <w:t>possesso della certificazione ISO 27001:2</w:t>
      </w:r>
      <w:r w:rsidR="001B6F5E">
        <w:rPr>
          <w:rFonts w:cstheme="minorHAnsi"/>
        </w:rPr>
        <w:t>017 settore EA33 e settore EA35;</w:t>
      </w:r>
    </w:p>
    <w:p w:rsidR="001B6F5E" w:rsidRPr="001A36AD" w:rsidRDefault="001B6F5E" w:rsidP="001B6F5E">
      <w:pPr>
        <w:pStyle w:val="Paragrafoelenco"/>
        <w:numPr>
          <w:ilvl w:val="0"/>
          <w:numId w:val="3"/>
        </w:numPr>
        <w:spacing w:after="80" w:line="240" w:lineRule="auto"/>
        <w:ind w:left="1134" w:hanging="141"/>
        <w:jc w:val="both"/>
        <w:rPr>
          <w:rFonts w:cstheme="minorHAnsi"/>
        </w:rPr>
      </w:pPr>
      <w:bookmarkStart w:id="0" w:name="_GoBack"/>
      <w:r>
        <w:rPr>
          <w:rFonts w:cstheme="minorHAnsi"/>
        </w:rPr>
        <w:t>possesso di una valutazione di conformità del proprio Sistema per la gestione della continuità operativa alla norma UNI EN ISO 22301:2014 nel settore IAFF33, idonea pertinente e proporzionata al seguente ambito di attività: tecnologia dell’informazione.</w:t>
      </w:r>
    </w:p>
    <w:bookmarkEnd w:id="0"/>
    <w:p w:rsidR="00563288" w:rsidRPr="00A21947" w:rsidRDefault="00563288" w:rsidP="00A21947">
      <w:pPr>
        <w:spacing w:after="80" w:line="240" w:lineRule="auto"/>
        <w:rPr>
          <w:rFonts w:cstheme="minorHAnsi"/>
        </w:rPr>
      </w:pPr>
    </w:p>
    <w:p w:rsidR="008409E0" w:rsidRPr="00A21947" w:rsidRDefault="00563288" w:rsidP="00A21947">
      <w:pPr>
        <w:spacing w:after="80" w:line="240" w:lineRule="auto"/>
        <w:rPr>
          <w:rFonts w:cstheme="minorHAnsi"/>
        </w:rPr>
      </w:pPr>
      <w:r w:rsidRPr="00A21947">
        <w:rPr>
          <w:rFonts w:cstheme="minorHAnsi"/>
        </w:rPr>
        <w:lastRenderedPageBreak/>
        <w:t xml:space="preserve">Oppure </w:t>
      </w:r>
    </w:p>
    <w:p w:rsidR="00563288" w:rsidRPr="00A21947" w:rsidRDefault="00563288" w:rsidP="00A21947">
      <w:pPr>
        <w:pStyle w:val="Paragrafoelenco"/>
        <w:numPr>
          <w:ilvl w:val="0"/>
          <w:numId w:val="5"/>
        </w:numPr>
        <w:spacing w:after="80" w:line="240" w:lineRule="auto"/>
        <w:rPr>
          <w:rFonts w:cstheme="minorHAnsi"/>
        </w:rPr>
      </w:pPr>
      <w:r w:rsidRPr="00A21947">
        <w:rPr>
          <w:rFonts w:cstheme="minorHAnsi"/>
        </w:rPr>
        <w:t xml:space="preserve">di sfruttare </w:t>
      </w:r>
      <w:r w:rsidRPr="00A21947">
        <w:rPr>
          <w:rFonts w:cstheme="minorHAnsi"/>
          <w:b/>
        </w:rPr>
        <w:t>Avvalimento</w:t>
      </w:r>
      <w:r w:rsidRPr="00A21947">
        <w:rPr>
          <w:rFonts w:cstheme="minorHAnsi"/>
        </w:rPr>
        <w:t xml:space="preserve"> dei seguenti requisiti:</w:t>
      </w:r>
    </w:p>
    <w:p w:rsidR="00563288" w:rsidRPr="00A21947" w:rsidRDefault="00563288" w:rsidP="00A21947">
      <w:pPr>
        <w:pStyle w:val="Paragrafoelenco"/>
        <w:numPr>
          <w:ilvl w:val="0"/>
          <w:numId w:val="5"/>
        </w:numPr>
        <w:spacing w:after="80" w:line="240" w:lineRule="auto"/>
        <w:rPr>
          <w:rFonts w:cstheme="minorHAnsi"/>
        </w:rPr>
      </w:pPr>
      <w:r w:rsidRPr="00A21947">
        <w:rPr>
          <w:rFonts w:cstheme="minorHAnsi"/>
        </w:rPr>
        <w:t>___________</w:t>
      </w:r>
    </w:p>
    <w:p w:rsidR="00563288" w:rsidRPr="00A21947" w:rsidRDefault="00563288" w:rsidP="00A21947">
      <w:pPr>
        <w:pStyle w:val="Paragrafoelenco"/>
        <w:numPr>
          <w:ilvl w:val="0"/>
          <w:numId w:val="5"/>
        </w:numPr>
        <w:spacing w:after="80" w:line="240" w:lineRule="auto"/>
        <w:rPr>
          <w:rFonts w:cstheme="minorHAnsi"/>
        </w:rPr>
      </w:pPr>
      <w:r w:rsidRPr="00A21947">
        <w:rPr>
          <w:rFonts w:cstheme="minorHAnsi"/>
        </w:rPr>
        <w:t>___________</w:t>
      </w:r>
    </w:p>
    <w:p w:rsidR="00563288" w:rsidRPr="00A21947" w:rsidRDefault="00563288" w:rsidP="00A21947">
      <w:pPr>
        <w:spacing w:after="80" w:line="240" w:lineRule="auto"/>
        <w:rPr>
          <w:rFonts w:cstheme="minorHAnsi"/>
        </w:rPr>
      </w:pPr>
      <w:r w:rsidRPr="00A21947">
        <w:rPr>
          <w:rFonts w:cstheme="minorHAnsi"/>
        </w:rPr>
        <w:t>Dall’Operatore economico__________ CF. __________.</w:t>
      </w:r>
    </w:p>
    <w:p w:rsidR="00563288" w:rsidRPr="00A21947" w:rsidRDefault="00563288" w:rsidP="00A21947">
      <w:pPr>
        <w:spacing w:after="80" w:line="240" w:lineRule="auto"/>
        <w:rPr>
          <w:rFonts w:cstheme="minorHAnsi"/>
        </w:rPr>
      </w:pPr>
    </w:p>
    <w:p w:rsidR="00563288" w:rsidRPr="00A21947" w:rsidRDefault="00563288" w:rsidP="00A21947">
      <w:pPr>
        <w:spacing w:after="80" w:line="240" w:lineRule="auto"/>
        <w:rPr>
          <w:rFonts w:cstheme="minorHAnsi"/>
        </w:rPr>
      </w:pPr>
      <w:r w:rsidRPr="00A21947">
        <w:rPr>
          <w:rFonts w:cstheme="minorHAnsi"/>
        </w:rPr>
        <w:t xml:space="preserve">Dichiara, altresì, di aver preso </w:t>
      </w:r>
      <w:r w:rsidR="006B65FC" w:rsidRPr="00A21947">
        <w:rPr>
          <w:rFonts w:cstheme="minorHAnsi"/>
        </w:rPr>
        <w:t>visione del Capitolato speciale, descrittivo e prestazionale</w:t>
      </w:r>
    </w:p>
    <w:p w:rsidR="00563288" w:rsidRPr="00A21947" w:rsidRDefault="00563288" w:rsidP="00A21947">
      <w:pPr>
        <w:spacing w:after="80" w:line="240" w:lineRule="auto"/>
        <w:rPr>
          <w:rFonts w:cstheme="minorHAnsi"/>
        </w:rPr>
      </w:pPr>
      <w:r w:rsidRPr="00A21947">
        <w:rPr>
          <w:rFonts w:cstheme="minorHAnsi"/>
        </w:rPr>
        <w:t>Si autorizza il trattamento dei dati raccolti ai soli fini della procedura in esame.</w:t>
      </w:r>
    </w:p>
    <w:p w:rsidR="00563288" w:rsidRPr="00A21947" w:rsidRDefault="00563288" w:rsidP="00A21947">
      <w:pPr>
        <w:spacing w:after="80" w:line="240" w:lineRule="auto"/>
        <w:rPr>
          <w:rFonts w:cstheme="minorHAnsi"/>
        </w:rPr>
      </w:pPr>
    </w:p>
    <w:p w:rsidR="00563288" w:rsidRPr="00A21947" w:rsidRDefault="00563288" w:rsidP="00A21947">
      <w:pPr>
        <w:spacing w:after="80" w:line="240" w:lineRule="auto"/>
        <w:jc w:val="right"/>
        <w:rPr>
          <w:rFonts w:cstheme="minorHAnsi"/>
        </w:rPr>
      </w:pPr>
      <w:r w:rsidRPr="00A21947">
        <w:rPr>
          <w:rFonts w:cstheme="minorHAnsi"/>
        </w:rPr>
        <w:t>Firmato digitalmente</w:t>
      </w:r>
    </w:p>
    <w:sectPr w:rsidR="00563288" w:rsidRPr="00A21947" w:rsidSect="00F65558">
      <w:headerReference w:type="default" r:id="rId7"/>
      <w:footerReference w:type="default" r:id="rId8"/>
      <w:pgSz w:w="11906" w:h="16838"/>
      <w:pgMar w:top="1417" w:right="1134" w:bottom="1134" w:left="1134" w:header="426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279" w:rsidRDefault="00332279" w:rsidP="00F65558">
      <w:pPr>
        <w:spacing w:after="0" w:line="240" w:lineRule="auto"/>
      </w:pPr>
      <w:r>
        <w:separator/>
      </w:r>
    </w:p>
  </w:endnote>
  <w:endnote w:type="continuationSeparator" w:id="0">
    <w:p w:rsidR="00332279" w:rsidRDefault="00332279" w:rsidP="00F65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558" w:rsidRPr="00E01FEF" w:rsidRDefault="00F65558" w:rsidP="00F65558">
    <w:pPr>
      <w:pStyle w:val="Pidipagina"/>
      <w:jc w:val="center"/>
      <w:rPr>
        <w:color w:val="808080" w:themeColor="background1" w:themeShade="80"/>
      </w:rPr>
    </w:pPr>
    <w:r w:rsidRPr="00E01FEF">
      <w:rPr>
        <w:color w:val="808080" w:themeColor="background1" w:themeShade="80"/>
      </w:rPr>
      <w:fldChar w:fldCharType="begin"/>
    </w:r>
    <w:r w:rsidRPr="00E01FEF">
      <w:rPr>
        <w:color w:val="808080" w:themeColor="background1" w:themeShade="80"/>
      </w:rPr>
      <w:instrText>PAGE   \* MERGEFORMAT</w:instrText>
    </w:r>
    <w:r w:rsidRPr="00E01FEF">
      <w:rPr>
        <w:color w:val="808080" w:themeColor="background1" w:themeShade="80"/>
      </w:rPr>
      <w:fldChar w:fldCharType="separate"/>
    </w:r>
    <w:r w:rsidR="003F2A63">
      <w:rPr>
        <w:noProof/>
        <w:color w:val="808080" w:themeColor="background1" w:themeShade="80"/>
      </w:rPr>
      <w:t>3</w:t>
    </w:r>
    <w:r w:rsidRPr="00E01FEF">
      <w:rPr>
        <w:color w:val="808080" w:themeColor="background1" w:themeShade="80"/>
      </w:rPr>
      <w:fldChar w:fldCharType="end"/>
    </w:r>
  </w:p>
  <w:p w:rsidR="00F65558" w:rsidRPr="006D7E98" w:rsidRDefault="00F65558" w:rsidP="00F65558">
    <w:pPr>
      <w:pStyle w:val="Pidipagina"/>
      <w:jc w:val="center"/>
      <w:rPr>
        <w:color w:val="808080" w:themeColor="background1" w:themeShade="80"/>
        <w:sz w:val="18"/>
        <w:szCs w:val="18"/>
      </w:rPr>
    </w:pPr>
    <w:r w:rsidRPr="006D7E98">
      <w:rPr>
        <w:color w:val="808080" w:themeColor="background1" w:themeShade="80"/>
        <w:sz w:val="18"/>
        <w:szCs w:val="18"/>
      </w:rPr>
      <w:t xml:space="preserve">Commissario straordinario </w:t>
    </w:r>
    <w:proofErr w:type="gramStart"/>
    <w:r w:rsidRPr="006D7E98">
      <w:rPr>
        <w:color w:val="808080" w:themeColor="background1" w:themeShade="80"/>
        <w:sz w:val="18"/>
        <w:szCs w:val="18"/>
      </w:rPr>
      <w:t>Basilicata  Via</w:t>
    </w:r>
    <w:proofErr w:type="gramEnd"/>
    <w:r w:rsidRPr="006D7E98">
      <w:rPr>
        <w:color w:val="808080" w:themeColor="background1" w:themeShade="80"/>
        <w:sz w:val="18"/>
        <w:szCs w:val="18"/>
      </w:rPr>
      <w:t xml:space="preserve"> A.M. di Francia, 40 – 75100 Matera</w:t>
    </w:r>
  </w:p>
  <w:p w:rsidR="00F65558" w:rsidRPr="006D7E98" w:rsidRDefault="00F65558" w:rsidP="00F65558">
    <w:pPr>
      <w:pStyle w:val="Pidipagina"/>
      <w:jc w:val="center"/>
      <w:rPr>
        <w:color w:val="808080" w:themeColor="background1" w:themeShade="80"/>
        <w:sz w:val="18"/>
        <w:szCs w:val="18"/>
        <w:lang w:val="en-GB"/>
      </w:rPr>
    </w:pPr>
    <w:r w:rsidRPr="006D7E98">
      <w:rPr>
        <w:color w:val="808080" w:themeColor="background1" w:themeShade="80"/>
        <w:sz w:val="18"/>
        <w:szCs w:val="18"/>
        <w:lang w:val="en-GB"/>
      </w:rPr>
      <w:t>Tel. 0835 284452    Fax 0835 284445</w:t>
    </w:r>
  </w:p>
  <w:p w:rsidR="00F65558" w:rsidRPr="006D7E98" w:rsidRDefault="00332279" w:rsidP="00F65558">
    <w:pPr>
      <w:pStyle w:val="Pidipagina"/>
      <w:jc w:val="center"/>
      <w:rPr>
        <w:color w:val="808080" w:themeColor="background1" w:themeShade="80"/>
        <w:sz w:val="18"/>
        <w:szCs w:val="18"/>
        <w:lang w:val="en-GB"/>
      </w:rPr>
    </w:pPr>
    <w:r>
      <w:rPr>
        <w:color w:val="808080" w:themeColor="background1" w:themeShade="80"/>
        <w:sz w:val="18"/>
        <w:szCs w:val="18"/>
        <w:lang w:val="en-GB"/>
      </w:rPr>
      <w:pict>
        <v:rect id="_x0000_i1025" style="width:0;height:1.5pt" o:hralign="center" o:hrstd="t" o:hr="t" fillcolor="#a0a0a0" stroked="f"/>
      </w:pict>
    </w:r>
  </w:p>
  <w:p w:rsidR="00F65558" w:rsidRDefault="00332279" w:rsidP="00F65558">
    <w:pPr>
      <w:pStyle w:val="Pidipagina"/>
      <w:spacing w:after="60"/>
      <w:jc w:val="center"/>
      <w:rPr>
        <w:rStyle w:val="Collegamentoipertestuale"/>
        <w:sz w:val="18"/>
        <w:szCs w:val="18"/>
        <w:lang w:val="en-GB"/>
      </w:rPr>
    </w:pPr>
    <w:hyperlink r:id="rId1" w:history="1">
      <w:r w:rsidR="00F65558" w:rsidRPr="00AF73FA">
        <w:rPr>
          <w:rStyle w:val="Collegamentoipertestuale"/>
          <w:sz w:val="18"/>
          <w:szCs w:val="18"/>
          <w:lang w:val="en-GB"/>
        </w:rPr>
        <w:t>commissariostraordinario.basilicata@cert.regione.basilicata.it</w:t>
      </w:r>
    </w:hyperlink>
  </w:p>
  <w:p w:rsidR="00F65558" w:rsidRDefault="00332279" w:rsidP="00F65558">
    <w:pPr>
      <w:pStyle w:val="Pidipagina"/>
      <w:jc w:val="center"/>
    </w:pPr>
    <w:hyperlink r:id="rId2" w:history="1">
      <w:r w:rsidR="00F65558" w:rsidRPr="00396939">
        <w:rPr>
          <w:rStyle w:val="Collegamentoipertestuale"/>
          <w:sz w:val="18"/>
          <w:szCs w:val="18"/>
          <w:lang w:val="en-GB"/>
        </w:rPr>
        <w:t>commissariostraordinario@regione.basilicata.it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279" w:rsidRDefault="00332279" w:rsidP="00F65558">
      <w:pPr>
        <w:spacing w:after="0" w:line="240" w:lineRule="auto"/>
      </w:pPr>
      <w:r>
        <w:separator/>
      </w:r>
    </w:p>
  </w:footnote>
  <w:footnote w:type="continuationSeparator" w:id="0">
    <w:p w:rsidR="00332279" w:rsidRDefault="00332279" w:rsidP="00F65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558" w:rsidRDefault="00F65558" w:rsidP="00F65558">
    <w:pPr>
      <w:adjustRightInd w:val="0"/>
      <w:jc w:val="center"/>
      <w:rPr>
        <w:rFonts w:ascii="TimesNewRomanPS-BoldMT" w:hAnsi="TimesNewRomanPS-BoldMT" w:cs="TimesNewRomanPS-BoldMT"/>
        <w:b/>
        <w:bCs/>
        <w:sz w:val="16"/>
        <w:szCs w:val="16"/>
      </w:rPr>
    </w:pPr>
    <w:r>
      <w:rPr>
        <w:noProof/>
        <w:lang w:eastAsia="it-IT"/>
      </w:rPr>
      <w:drawing>
        <wp:inline distT="0" distB="0" distL="0" distR="0" wp14:anchorId="6F192040" wp14:editId="31F71C2E">
          <wp:extent cx="487680" cy="542290"/>
          <wp:effectExtent l="0" t="0" r="762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65558" w:rsidRDefault="00F65558" w:rsidP="00F65558">
    <w:pPr>
      <w:tabs>
        <w:tab w:val="left" w:pos="421"/>
        <w:tab w:val="center" w:pos="4181"/>
      </w:tabs>
      <w:adjustRightInd w:val="0"/>
      <w:spacing w:after="120"/>
      <w:jc w:val="center"/>
      <w:rPr>
        <w:rFonts w:ascii="TimesNewRomanPS-BoldMT" w:hAnsi="TimesNewRomanPS-BoldMT" w:cs="TimesNewRomanPS-BoldMT"/>
        <w:b/>
        <w:bCs/>
        <w:sz w:val="16"/>
        <w:szCs w:val="16"/>
      </w:rPr>
    </w:pPr>
    <w:r w:rsidRPr="00D73A23">
      <w:rPr>
        <w:rFonts w:ascii="TimesNewRomanPS-BoldMT" w:hAnsi="TimesNewRomanPS-BoldMT" w:cs="TimesNewRomanPS-BoldMT"/>
        <w:b/>
        <w:bCs/>
        <w:sz w:val="16"/>
        <w:szCs w:val="16"/>
      </w:rPr>
      <w:t>COMMISSARIO STRAORDINARIO DELEGATO PER LA REALIZZAZIONE DEGLI INTERVENTI</w:t>
    </w:r>
  </w:p>
  <w:p w:rsidR="00F65558" w:rsidRPr="00D73A23" w:rsidRDefault="00F65558" w:rsidP="00F65558">
    <w:pPr>
      <w:adjustRightInd w:val="0"/>
      <w:spacing w:after="120"/>
      <w:jc w:val="center"/>
      <w:rPr>
        <w:rFonts w:ascii="TimesNewRomanPS-BoldMT" w:hAnsi="TimesNewRomanPS-BoldMT" w:cs="TimesNewRomanPS-BoldMT"/>
        <w:b/>
        <w:bCs/>
        <w:sz w:val="16"/>
        <w:szCs w:val="16"/>
      </w:rPr>
    </w:pPr>
    <w:r w:rsidRPr="00D73A23">
      <w:rPr>
        <w:rFonts w:ascii="TimesNewRomanPS-BoldMT" w:hAnsi="TimesNewRomanPS-BoldMT" w:cs="TimesNewRomanPS-BoldMT"/>
        <w:b/>
        <w:bCs/>
        <w:sz w:val="16"/>
        <w:szCs w:val="16"/>
      </w:rPr>
      <w:t xml:space="preserve">DI MITIGAZIONE DEL RISCHIO IDROGEOLOGICO </w:t>
    </w:r>
    <w:r>
      <w:rPr>
        <w:rFonts w:ascii="TimesNewRomanPS-BoldMT" w:hAnsi="TimesNewRomanPS-BoldMT" w:cs="TimesNewRomanPS-BoldMT"/>
        <w:b/>
        <w:bCs/>
        <w:sz w:val="16"/>
        <w:szCs w:val="16"/>
      </w:rPr>
      <w:t xml:space="preserve">PER LA REGIONE BASILICATA </w:t>
    </w:r>
  </w:p>
  <w:p w:rsidR="00F65558" w:rsidRDefault="00F65558" w:rsidP="00F65558">
    <w:pPr>
      <w:spacing w:after="120"/>
      <w:jc w:val="center"/>
      <w:rPr>
        <w:rFonts w:ascii="TimesNewRomanPSMT" w:hAnsi="TimesNewRomanPSMT" w:cs="TimesNewRomanPSMT"/>
        <w:sz w:val="16"/>
        <w:szCs w:val="16"/>
      </w:rPr>
    </w:pPr>
    <w:r w:rsidRPr="00D73A23">
      <w:rPr>
        <w:rFonts w:ascii="TimesNewRomanPSMT" w:hAnsi="TimesNewRomanPSMT" w:cs="TimesNewRomanPSMT"/>
        <w:sz w:val="16"/>
        <w:szCs w:val="16"/>
      </w:rPr>
      <w:t>(D.P.C.M. 21</w:t>
    </w:r>
    <w:r>
      <w:rPr>
        <w:rFonts w:ascii="TimesNewRomanPSMT" w:hAnsi="TimesNewRomanPSMT" w:cs="TimesNewRomanPSMT"/>
        <w:sz w:val="16"/>
        <w:szCs w:val="16"/>
      </w:rPr>
      <w:t xml:space="preserve"> gennaio </w:t>
    </w:r>
    <w:r w:rsidRPr="00D73A23">
      <w:rPr>
        <w:rFonts w:ascii="TimesNewRomanPSMT" w:hAnsi="TimesNewRomanPSMT" w:cs="TimesNewRomanPSMT"/>
        <w:sz w:val="16"/>
        <w:szCs w:val="16"/>
      </w:rPr>
      <w:t>2011</w:t>
    </w:r>
    <w:r>
      <w:rPr>
        <w:rFonts w:ascii="TimesNewRomanPSMT" w:hAnsi="TimesNewRomanPSMT" w:cs="TimesNewRomanPSMT"/>
        <w:sz w:val="16"/>
        <w:szCs w:val="16"/>
      </w:rPr>
      <w:t>-</w:t>
    </w:r>
    <w:r w:rsidRPr="00306A12">
      <w:rPr>
        <w:rFonts w:ascii="TimesNewRomanPSMT" w:hAnsi="TimesNewRomanPSMT" w:cs="TimesNewRomanPSMT"/>
        <w:sz w:val="16"/>
        <w:szCs w:val="16"/>
      </w:rPr>
      <w:t>L. 11 agosto 2014 n. 116</w:t>
    </w:r>
    <w:r>
      <w:rPr>
        <w:rFonts w:ascii="TimesNewRomanPSMT" w:hAnsi="TimesNewRomanPSMT" w:cs="TimesNewRomanPSMT"/>
        <w:sz w:val="16"/>
        <w:szCs w:val="16"/>
      </w:rPr>
      <w:t xml:space="preserve"> art.10</w:t>
    </w:r>
    <w:r w:rsidRPr="00306A12">
      <w:rPr>
        <w:rFonts w:ascii="TimesNewRomanPSMT" w:hAnsi="TimesNewRomanPSMT" w:cs="TimesNewRomanPSMT"/>
        <w:sz w:val="16"/>
        <w:szCs w:val="16"/>
      </w:rPr>
      <w:t>)</w:t>
    </w:r>
  </w:p>
  <w:p w:rsidR="00F65558" w:rsidRDefault="00F6555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6ABC"/>
    <w:multiLevelType w:val="hybridMultilevel"/>
    <w:tmpl w:val="A78AEDDC"/>
    <w:lvl w:ilvl="0" w:tplc="0410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E54B99"/>
    <w:multiLevelType w:val="hybridMultilevel"/>
    <w:tmpl w:val="A78AEDDC"/>
    <w:lvl w:ilvl="0" w:tplc="0410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A337EF"/>
    <w:multiLevelType w:val="hybridMultilevel"/>
    <w:tmpl w:val="0D166488"/>
    <w:lvl w:ilvl="0" w:tplc="77324D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F0D4C"/>
    <w:multiLevelType w:val="hybridMultilevel"/>
    <w:tmpl w:val="8C7E61B4"/>
    <w:lvl w:ilvl="0" w:tplc="54C804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10412"/>
    <w:multiLevelType w:val="hybridMultilevel"/>
    <w:tmpl w:val="C178C154"/>
    <w:lvl w:ilvl="0" w:tplc="54C804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A2B3E"/>
    <w:multiLevelType w:val="hybridMultilevel"/>
    <w:tmpl w:val="122465C6"/>
    <w:lvl w:ilvl="0" w:tplc="54C804AE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C412EC"/>
    <w:multiLevelType w:val="hybridMultilevel"/>
    <w:tmpl w:val="3160C1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A6237"/>
    <w:multiLevelType w:val="hybridMultilevel"/>
    <w:tmpl w:val="6F98801E"/>
    <w:lvl w:ilvl="0" w:tplc="77324D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12FC5"/>
    <w:multiLevelType w:val="hybridMultilevel"/>
    <w:tmpl w:val="A78AEDDC"/>
    <w:lvl w:ilvl="0" w:tplc="0410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BFD6521"/>
    <w:multiLevelType w:val="hybridMultilevel"/>
    <w:tmpl w:val="A78AEDDC"/>
    <w:lvl w:ilvl="0" w:tplc="0410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4B5"/>
    <w:rsid w:val="001B6F5E"/>
    <w:rsid w:val="001D6712"/>
    <w:rsid w:val="00332279"/>
    <w:rsid w:val="00357175"/>
    <w:rsid w:val="003E2EA1"/>
    <w:rsid w:val="003F2A63"/>
    <w:rsid w:val="00430FEF"/>
    <w:rsid w:val="004605BA"/>
    <w:rsid w:val="00563288"/>
    <w:rsid w:val="0068345C"/>
    <w:rsid w:val="006B65FC"/>
    <w:rsid w:val="007514B6"/>
    <w:rsid w:val="008409E0"/>
    <w:rsid w:val="008450C5"/>
    <w:rsid w:val="009D26A4"/>
    <w:rsid w:val="00A21947"/>
    <w:rsid w:val="00BB1D7E"/>
    <w:rsid w:val="00CB6315"/>
    <w:rsid w:val="00CC50CA"/>
    <w:rsid w:val="00D924B5"/>
    <w:rsid w:val="00E339D4"/>
    <w:rsid w:val="00F6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890B2"/>
  <w15:docId w15:val="{33E460A1-D189-4924-8256-02C56529C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39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924B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655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5558"/>
  </w:style>
  <w:style w:type="paragraph" w:styleId="Pidipagina">
    <w:name w:val="footer"/>
    <w:basedOn w:val="Normale"/>
    <w:link w:val="PidipaginaCarattere"/>
    <w:uiPriority w:val="99"/>
    <w:unhideWhenUsed/>
    <w:rsid w:val="00F655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5558"/>
  </w:style>
  <w:style w:type="character" w:styleId="Collegamentoipertestuale">
    <w:name w:val="Hyperlink"/>
    <w:basedOn w:val="Carpredefinitoparagrafo"/>
    <w:uiPriority w:val="99"/>
    <w:rsid w:val="00F655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missariostraordinario@regione.basilicata.it" TargetMode="External"/><Relationship Id="rId1" Type="http://schemas.openxmlformats.org/officeDocument/2006/relationships/hyperlink" Target="mailto:commissariostraordinario.basilicata@cert.regione.basilicat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Buonsanti Gaspare</cp:lastModifiedBy>
  <cp:revision>3</cp:revision>
  <dcterms:created xsi:type="dcterms:W3CDTF">2020-12-21T12:20:00Z</dcterms:created>
  <dcterms:modified xsi:type="dcterms:W3CDTF">2020-12-21T12:21:00Z</dcterms:modified>
</cp:coreProperties>
</file>